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2E21" w14:textId="19429D2E" w:rsidR="00FB5A77" w:rsidRDefault="00823834" w:rsidP="00953A44">
      <w:pPr>
        <w:jc w:val="center"/>
        <w:rPr>
          <w:b/>
          <w:sz w:val="28"/>
          <w:szCs w:val="28"/>
        </w:rPr>
      </w:pPr>
      <w:r w:rsidRPr="00D06D35">
        <w:rPr>
          <w:b/>
          <w:sz w:val="28"/>
          <w:szCs w:val="28"/>
        </w:rPr>
        <w:t>PROTOCOL VERZENDEN/AFHALEN CAM II</w:t>
      </w:r>
      <w:r w:rsidR="00863252" w:rsidRPr="00D06D35">
        <w:rPr>
          <w:b/>
          <w:sz w:val="28"/>
          <w:szCs w:val="28"/>
        </w:rPr>
        <w:t xml:space="preserve"> EN CAM III</w:t>
      </w:r>
    </w:p>
    <w:p w14:paraId="7FAF290B" w14:textId="77777777" w:rsidR="00640D5C" w:rsidRPr="00640D5C" w:rsidRDefault="00640D5C" w:rsidP="00953A44">
      <w:pPr>
        <w:jc w:val="center"/>
        <w:rPr>
          <w:b/>
          <w:sz w:val="20"/>
          <w:szCs w:val="20"/>
          <w:u w:val="single"/>
        </w:rPr>
      </w:pPr>
    </w:p>
    <w:p w14:paraId="113999F4" w14:textId="5DFDDACD" w:rsidR="00823834" w:rsidRDefault="00863252" w:rsidP="00863252">
      <w:pPr>
        <w:rPr>
          <w:bCs/>
        </w:rPr>
      </w:pPr>
      <w:r>
        <w:rPr>
          <w:bCs/>
        </w:rPr>
        <w:t xml:space="preserve">Wij verzoeken u vriendelijk om onderstaande instructies voor het opsturen van een </w:t>
      </w:r>
      <w:proofErr w:type="spellStart"/>
      <w:r>
        <w:rPr>
          <w:bCs/>
        </w:rPr>
        <w:t>alginaatmixer</w:t>
      </w:r>
      <w:proofErr w:type="spellEnd"/>
      <w:r>
        <w:rPr>
          <w:bCs/>
        </w:rPr>
        <w:t xml:space="preserve"> op te volgen, dit om schade aan de </w:t>
      </w:r>
      <w:proofErr w:type="spellStart"/>
      <w:r>
        <w:rPr>
          <w:bCs/>
        </w:rPr>
        <w:t>alginaatmixer</w:t>
      </w:r>
      <w:proofErr w:type="spellEnd"/>
      <w:r>
        <w:rPr>
          <w:bCs/>
        </w:rPr>
        <w:t xml:space="preserve"> te voorkomen.</w:t>
      </w:r>
    </w:p>
    <w:p w14:paraId="6EBFE0DB" w14:textId="1858F633" w:rsidR="00863252" w:rsidRDefault="00863252" w:rsidP="00863252">
      <w:pPr>
        <w:rPr>
          <w:bCs/>
        </w:rPr>
      </w:pPr>
      <w:r>
        <w:rPr>
          <w:bCs/>
        </w:rPr>
        <w:t>Bij het niet juist opvolgen van de instructies, is Rodeq Dental niet verantwoordelijk voor eventuele schade die tijdens het transport is ontstaan.</w:t>
      </w:r>
    </w:p>
    <w:p w14:paraId="27E9D0D4" w14:textId="4FFD27BC" w:rsidR="00863252" w:rsidRDefault="00863252" w:rsidP="00863252">
      <w:pPr>
        <w:rPr>
          <w:bCs/>
        </w:rPr>
      </w:pPr>
    </w:p>
    <w:p w14:paraId="3DEA4584" w14:textId="0A65F363" w:rsidR="00863252" w:rsidRDefault="00863252" w:rsidP="00863252">
      <w:pPr>
        <w:rPr>
          <w:bCs/>
        </w:rPr>
      </w:pPr>
      <w:r>
        <w:rPr>
          <w:bCs/>
        </w:rPr>
        <w:t xml:space="preserve">In geval van schade die ontstaat tijdens het transport bij het niet juist terugsturen van een bruikleen </w:t>
      </w:r>
      <w:proofErr w:type="spellStart"/>
      <w:r>
        <w:rPr>
          <w:bCs/>
        </w:rPr>
        <w:t>alginaatmixer</w:t>
      </w:r>
      <w:proofErr w:type="spellEnd"/>
      <w:r>
        <w:rPr>
          <w:bCs/>
        </w:rPr>
        <w:t>, zijn wij helaas genoodzaakt om de schade die i</w:t>
      </w:r>
      <w:r w:rsidR="00D9097A">
        <w:rPr>
          <w:bCs/>
        </w:rPr>
        <w:t>s</w:t>
      </w:r>
      <w:r>
        <w:rPr>
          <w:bCs/>
        </w:rPr>
        <w:t xml:space="preserve"> ontstaan aan u te berekenen.</w:t>
      </w:r>
    </w:p>
    <w:p w14:paraId="40CC9197" w14:textId="7FA00CCB" w:rsidR="00863252" w:rsidRPr="00863252" w:rsidRDefault="00863252" w:rsidP="00863252">
      <w:pPr>
        <w:rPr>
          <w:bCs/>
        </w:rPr>
      </w:pPr>
      <w:r>
        <w:rPr>
          <w:bCs/>
        </w:rPr>
        <w:t>Tevens verzoeken wij u het bruikleen apparaat zo schoon mogelijk, zoals wij hem hebben aangeleverd, te retourneren.</w:t>
      </w:r>
    </w:p>
    <w:p w14:paraId="7E4E904D" w14:textId="0FC8658D" w:rsidR="00823834" w:rsidRDefault="00823834" w:rsidP="00863252">
      <w:pPr>
        <w:rPr>
          <w:b/>
          <w:u w:val="single"/>
        </w:rPr>
      </w:pPr>
    </w:p>
    <w:p w14:paraId="1F438E4F" w14:textId="0DC03DE3" w:rsidR="00A122B5" w:rsidRPr="00640D5C" w:rsidRDefault="00A122B5" w:rsidP="00640D5C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640D5C">
        <w:rPr>
          <w:b/>
          <w:bCs/>
          <w:color w:val="FF0000"/>
          <w:sz w:val="24"/>
          <w:szCs w:val="24"/>
        </w:rPr>
        <w:t xml:space="preserve">Voor </w:t>
      </w:r>
      <w:r w:rsidR="00255CC6">
        <w:rPr>
          <w:b/>
          <w:bCs/>
          <w:color w:val="FF0000"/>
          <w:sz w:val="24"/>
          <w:szCs w:val="24"/>
        </w:rPr>
        <w:t xml:space="preserve">het </w:t>
      </w:r>
      <w:r w:rsidRPr="00640D5C">
        <w:rPr>
          <w:b/>
          <w:bCs/>
          <w:color w:val="FF0000"/>
          <w:sz w:val="24"/>
          <w:szCs w:val="24"/>
        </w:rPr>
        <w:t xml:space="preserve">inpakken van de machine </w:t>
      </w:r>
      <w:r w:rsidR="00863252" w:rsidRPr="00640D5C">
        <w:rPr>
          <w:b/>
          <w:bCs/>
          <w:color w:val="FF0000"/>
          <w:sz w:val="24"/>
          <w:szCs w:val="24"/>
        </w:rPr>
        <w:t xml:space="preserve">de </w:t>
      </w:r>
      <w:r w:rsidRPr="00640D5C">
        <w:rPr>
          <w:b/>
          <w:bCs/>
          <w:color w:val="FF0000"/>
          <w:sz w:val="24"/>
          <w:szCs w:val="24"/>
        </w:rPr>
        <w:t>meegeleverde transportbouten</w:t>
      </w:r>
      <w:r w:rsidR="004D7927" w:rsidRPr="00640D5C">
        <w:rPr>
          <w:b/>
          <w:bCs/>
          <w:color w:val="FF0000"/>
          <w:sz w:val="24"/>
          <w:szCs w:val="24"/>
        </w:rPr>
        <w:t xml:space="preserve"> </w:t>
      </w:r>
      <w:r w:rsidR="00255CC6" w:rsidRPr="00640D5C">
        <w:rPr>
          <w:b/>
          <w:bCs/>
          <w:color w:val="FF0000"/>
          <w:sz w:val="24"/>
          <w:szCs w:val="24"/>
        </w:rPr>
        <w:t xml:space="preserve">in onderzijde apparaat </w:t>
      </w:r>
      <w:r w:rsidR="004D7927" w:rsidRPr="00640D5C">
        <w:rPr>
          <w:b/>
          <w:bCs/>
          <w:color w:val="FF0000"/>
          <w:sz w:val="24"/>
          <w:szCs w:val="24"/>
        </w:rPr>
        <w:t>tot aan het einde stevig vastdraaien</w:t>
      </w:r>
      <w:r w:rsidRPr="00640D5C">
        <w:rPr>
          <w:b/>
          <w:bCs/>
          <w:color w:val="FF0000"/>
          <w:sz w:val="24"/>
          <w:szCs w:val="24"/>
        </w:rPr>
        <w:t>.</w:t>
      </w:r>
    </w:p>
    <w:p w14:paraId="7DB72052" w14:textId="77777777" w:rsidR="00596921" w:rsidRDefault="00596921" w:rsidP="00953A44">
      <w:pPr>
        <w:jc w:val="center"/>
      </w:pPr>
    </w:p>
    <w:p w14:paraId="755FEFC2" w14:textId="3A28E78D" w:rsidR="00C72E9E" w:rsidRDefault="00A122B5" w:rsidP="004102E2">
      <w:pPr>
        <w:jc w:val="center"/>
      </w:pPr>
      <w:r>
        <w:rPr>
          <w:rFonts w:eastAsia="Times New Roman"/>
          <w:noProof/>
          <w:lang w:eastAsia="nl-NL"/>
        </w:rPr>
        <w:drawing>
          <wp:inline distT="0" distB="0" distL="0" distR="0" wp14:anchorId="278F06C4" wp14:editId="2BC68A61">
            <wp:extent cx="1971675" cy="1478757"/>
            <wp:effectExtent l="0" t="0" r="0" b="7620"/>
            <wp:docPr id="8" name="Afbeelding 8" descr="cid:d1d9127b-ff27-4036-bde8-438a00bacd1b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d1d9127b-ff27-4036-bde8-438a00bacd1b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73" cy="14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E9E">
        <w:rPr>
          <w:noProof/>
          <w:lang w:eastAsia="nl-NL"/>
        </w:rPr>
        <w:drawing>
          <wp:inline distT="0" distB="0" distL="0" distR="0" wp14:anchorId="5CF4156B" wp14:editId="22AC0EF1">
            <wp:extent cx="1266190" cy="1687593"/>
            <wp:effectExtent l="0" t="0" r="0" b="8255"/>
            <wp:docPr id="6" name="Afbeelding 6" descr="C:\Users\eigenaar\AppData\Local\Microsoft\Windows\INetCacheContent.Word\transp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igenaar\AppData\Local\Microsoft\Windows\INetCacheContent.Word\transpo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63" cy="177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C3D1E" w14:textId="386495F7" w:rsidR="00A122B5" w:rsidRDefault="00A122B5" w:rsidP="00953A44">
      <w:pPr>
        <w:jc w:val="center"/>
      </w:pPr>
    </w:p>
    <w:p w14:paraId="37F6F70B" w14:textId="77B106C2" w:rsidR="00A122B5" w:rsidRPr="00640D5C" w:rsidRDefault="00A122B5" w:rsidP="00640D5C">
      <w:pPr>
        <w:pStyle w:val="Lijstalinea"/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r w:rsidRPr="00640D5C">
        <w:rPr>
          <w:b/>
          <w:bCs/>
          <w:color w:val="FF0000"/>
          <w:sz w:val="24"/>
          <w:szCs w:val="24"/>
        </w:rPr>
        <w:t xml:space="preserve">Machine in </w:t>
      </w:r>
      <w:r w:rsidR="00255CC6">
        <w:rPr>
          <w:b/>
          <w:bCs/>
          <w:color w:val="FF0000"/>
          <w:sz w:val="24"/>
          <w:szCs w:val="24"/>
        </w:rPr>
        <w:t xml:space="preserve">de </w:t>
      </w:r>
      <w:r w:rsidRPr="00640D5C">
        <w:rPr>
          <w:b/>
          <w:bCs/>
          <w:color w:val="FF0000"/>
          <w:sz w:val="24"/>
          <w:szCs w:val="24"/>
        </w:rPr>
        <w:t xml:space="preserve">koffer plaatsen en </w:t>
      </w:r>
      <w:r w:rsidR="00471255" w:rsidRPr="00640D5C">
        <w:rPr>
          <w:b/>
          <w:bCs/>
          <w:color w:val="FF0000"/>
          <w:sz w:val="24"/>
          <w:szCs w:val="24"/>
        </w:rPr>
        <w:t>sluiten met de aanwezige klemmen aan weerszijden van de koffer</w:t>
      </w:r>
      <w:r w:rsidR="00863252" w:rsidRPr="00640D5C">
        <w:rPr>
          <w:b/>
          <w:bCs/>
          <w:color w:val="FF0000"/>
          <w:sz w:val="24"/>
          <w:szCs w:val="24"/>
        </w:rPr>
        <w:t>.</w:t>
      </w:r>
    </w:p>
    <w:p w14:paraId="5EECF8A7" w14:textId="5E93996E" w:rsidR="00863252" w:rsidRDefault="00863252" w:rsidP="00953A44">
      <w:pPr>
        <w:jc w:val="center"/>
      </w:pPr>
    </w:p>
    <w:p w14:paraId="4DABB841" w14:textId="572078FA" w:rsidR="004102E2" w:rsidRDefault="004102E2" w:rsidP="004102E2">
      <w:r>
        <w:rPr>
          <w:noProof/>
        </w:rPr>
        <w:drawing>
          <wp:anchor distT="0" distB="0" distL="114300" distR="114300" simplePos="0" relativeHeight="251660288" behindDoc="1" locked="0" layoutInCell="1" allowOverlap="1" wp14:anchorId="27801043" wp14:editId="5C33D4F6">
            <wp:simplePos x="0" y="0"/>
            <wp:positionH relativeFrom="column">
              <wp:posOffset>3965575</wp:posOffset>
            </wp:positionH>
            <wp:positionV relativeFrom="paragraph">
              <wp:posOffset>17780</wp:posOffset>
            </wp:positionV>
            <wp:extent cx="1541780" cy="1976120"/>
            <wp:effectExtent l="0" t="0" r="127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96696B" wp14:editId="2CC399DF">
            <wp:simplePos x="0" y="0"/>
            <wp:positionH relativeFrom="column">
              <wp:posOffset>1685925</wp:posOffset>
            </wp:positionH>
            <wp:positionV relativeFrom="paragraph">
              <wp:posOffset>23495</wp:posOffset>
            </wp:positionV>
            <wp:extent cx="2279650" cy="1709420"/>
            <wp:effectExtent l="0" t="0" r="635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6B041" w14:textId="6D3CF8C4" w:rsidR="004102E2" w:rsidRDefault="004102E2" w:rsidP="004102E2"/>
    <w:p w14:paraId="58032A10" w14:textId="3B0EF2B4" w:rsidR="004102E2" w:rsidRDefault="004102E2" w:rsidP="004102E2"/>
    <w:p w14:paraId="7B761F18" w14:textId="09474A4E" w:rsidR="004102E2" w:rsidRDefault="004102E2" w:rsidP="004102E2"/>
    <w:p w14:paraId="299A1ED0" w14:textId="39C23E51" w:rsidR="004102E2" w:rsidRDefault="004102E2" w:rsidP="004102E2"/>
    <w:p w14:paraId="5727DE47" w14:textId="26D83A29" w:rsidR="004102E2" w:rsidRDefault="004102E2" w:rsidP="004102E2"/>
    <w:p w14:paraId="7137AF73" w14:textId="61B3D171" w:rsidR="004102E2" w:rsidRDefault="004102E2" w:rsidP="004102E2"/>
    <w:p w14:paraId="001B3021" w14:textId="5D31CEDC" w:rsidR="004102E2" w:rsidRDefault="004102E2" w:rsidP="004102E2"/>
    <w:p w14:paraId="0716330C" w14:textId="016E62E6" w:rsidR="004102E2" w:rsidRDefault="004102E2" w:rsidP="004102E2"/>
    <w:p w14:paraId="178C9F6A" w14:textId="6192EDB4" w:rsidR="004102E2" w:rsidRDefault="004102E2" w:rsidP="004102E2"/>
    <w:p w14:paraId="217BD8DC" w14:textId="2BE48A38" w:rsidR="004102E2" w:rsidRDefault="004102E2" w:rsidP="004102E2"/>
    <w:p w14:paraId="268FA646" w14:textId="6A60A3C1" w:rsidR="004102E2" w:rsidRDefault="004102E2" w:rsidP="004102E2"/>
    <w:p w14:paraId="1737E0BA" w14:textId="5440139B" w:rsidR="004102E2" w:rsidRDefault="004102E2" w:rsidP="004102E2"/>
    <w:p w14:paraId="5A22456B" w14:textId="60048475" w:rsidR="00640D5C" w:rsidRPr="00640D5C" w:rsidRDefault="00640D5C" w:rsidP="00640D5C">
      <w:pPr>
        <w:pStyle w:val="Lijstalinea"/>
        <w:numPr>
          <w:ilvl w:val="0"/>
          <w:numId w:val="2"/>
        </w:num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Let op:</w:t>
      </w:r>
      <w:r w:rsidRPr="00640D5C">
        <w:rPr>
          <w:b/>
          <w:bCs/>
          <w:sz w:val="28"/>
          <w:szCs w:val="28"/>
        </w:rPr>
        <w:t xml:space="preserve"> </w:t>
      </w:r>
      <w:r w:rsidRPr="00640D5C">
        <w:rPr>
          <w:b/>
          <w:bCs/>
          <w:sz w:val="28"/>
          <w:szCs w:val="28"/>
        </w:rPr>
        <w:tab/>
      </w:r>
      <w:r w:rsidR="00D25E97"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  <w:u w:val="single"/>
        </w:rPr>
        <w:t>a</w:t>
      </w:r>
      <w:r w:rsidRPr="00640D5C">
        <w:rPr>
          <w:b/>
          <w:bCs/>
          <w:sz w:val="28"/>
          <w:szCs w:val="28"/>
          <w:u w:val="single"/>
        </w:rPr>
        <w:t>lginaatmixer</w:t>
      </w:r>
      <w:proofErr w:type="spellEnd"/>
      <w:r w:rsidRPr="00640D5C">
        <w:rPr>
          <w:b/>
          <w:bCs/>
          <w:sz w:val="28"/>
          <w:szCs w:val="28"/>
          <w:u w:val="single"/>
        </w:rPr>
        <w:t xml:space="preserve"> weer op laten halen.</w:t>
      </w:r>
    </w:p>
    <w:p w14:paraId="6DC93BE4" w14:textId="77777777" w:rsidR="00640D5C" w:rsidRDefault="00640D5C" w:rsidP="004102E2">
      <w:pPr>
        <w:rPr>
          <w:b/>
          <w:bCs/>
          <w:color w:val="FF0000"/>
          <w:sz w:val="24"/>
          <w:szCs w:val="24"/>
        </w:rPr>
      </w:pPr>
    </w:p>
    <w:p w14:paraId="3AC4B636" w14:textId="784684ED" w:rsidR="00596921" w:rsidRPr="00640D5C" w:rsidRDefault="00640D5C" w:rsidP="00640D5C">
      <w:pPr>
        <w:pStyle w:val="Lijstalinea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640D5C">
        <w:rPr>
          <w:b/>
          <w:bCs/>
          <w:sz w:val="24"/>
          <w:szCs w:val="24"/>
        </w:rPr>
        <w:t>a</w:t>
      </w:r>
      <w:r w:rsidR="004102E2" w:rsidRPr="00640D5C">
        <w:rPr>
          <w:b/>
          <w:bCs/>
          <w:sz w:val="24"/>
          <w:szCs w:val="24"/>
        </w:rPr>
        <w:t xml:space="preserve">fhaalopdracht via </w:t>
      </w:r>
      <w:hyperlink r:id="rId14" w:history="1">
        <w:r w:rsidR="004102E2" w:rsidRPr="00640D5C">
          <w:rPr>
            <w:rStyle w:val="Hyperlink"/>
            <w:b/>
            <w:bCs/>
            <w:color w:val="2E74B5" w:themeColor="accent1" w:themeShade="BF"/>
            <w:sz w:val="24"/>
            <w:szCs w:val="24"/>
          </w:rPr>
          <w:t>www.Rodeq.nl</w:t>
        </w:r>
      </w:hyperlink>
      <w:r w:rsidR="004102E2" w:rsidRPr="00640D5C">
        <w:rPr>
          <w:b/>
          <w:bCs/>
          <w:sz w:val="24"/>
          <w:szCs w:val="24"/>
        </w:rPr>
        <w:t xml:space="preserve"> aanmaken;</w:t>
      </w:r>
    </w:p>
    <w:p w14:paraId="5EBBB7F4" w14:textId="51B20F0F" w:rsidR="004102E2" w:rsidRDefault="004102E2" w:rsidP="004102E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D06D35">
        <w:rPr>
          <w:b/>
          <w:bCs/>
          <w:sz w:val="24"/>
          <w:szCs w:val="24"/>
        </w:rPr>
        <w:t>klik op “reparatie</w:t>
      </w:r>
      <w:r w:rsidR="005870B0">
        <w:rPr>
          <w:b/>
          <w:bCs/>
          <w:sz w:val="24"/>
          <w:szCs w:val="24"/>
        </w:rPr>
        <w:t xml:space="preserve"> aanmelden </w:t>
      </w:r>
      <w:r w:rsidRPr="00D06D35">
        <w:rPr>
          <w:b/>
          <w:bCs/>
          <w:sz w:val="24"/>
          <w:szCs w:val="24"/>
        </w:rPr>
        <w:t>”</w:t>
      </w:r>
    </w:p>
    <w:p w14:paraId="02B62BCB" w14:textId="6013F822" w:rsidR="00D06D35" w:rsidRDefault="00D06D35" w:rsidP="00D06D35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D06D35">
        <w:rPr>
          <w:b/>
          <w:bCs/>
          <w:sz w:val="24"/>
          <w:szCs w:val="24"/>
        </w:rPr>
        <w:t>reparatie-opdracht downloaden, invullen en bij reparatie toevoegen</w:t>
      </w:r>
    </w:p>
    <w:p w14:paraId="4614B2C4" w14:textId="77777777" w:rsidR="00D06D35" w:rsidRPr="00D06D35" w:rsidRDefault="00D06D35" w:rsidP="00D06D35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D06D35">
        <w:rPr>
          <w:b/>
          <w:bCs/>
          <w:sz w:val="24"/>
          <w:szCs w:val="24"/>
        </w:rPr>
        <w:t>klik op “aanvraag ophalen via PostNL”</w:t>
      </w:r>
    </w:p>
    <w:p w14:paraId="36658DE8" w14:textId="06D93E62" w:rsidR="00640D5C" w:rsidRDefault="00D06D35" w:rsidP="00640D5C">
      <w:pPr>
        <w:pStyle w:val="Lijstalinea"/>
        <w:ind w:left="2850"/>
        <w:rPr>
          <w:b/>
          <w:bCs/>
          <w:color w:val="FF0000"/>
          <w:sz w:val="24"/>
          <w:szCs w:val="24"/>
        </w:rPr>
      </w:pPr>
      <w:r w:rsidRPr="00D06D35">
        <w:rPr>
          <w:b/>
          <w:bCs/>
          <w:color w:val="FF0000"/>
          <w:sz w:val="24"/>
          <w:szCs w:val="24"/>
        </w:rPr>
        <w:t xml:space="preserve">Hiermee </w:t>
      </w:r>
      <w:r w:rsidR="00AD41B7">
        <w:rPr>
          <w:b/>
          <w:bCs/>
          <w:color w:val="FF0000"/>
          <w:sz w:val="24"/>
          <w:szCs w:val="24"/>
        </w:rPr>
        <w:t xml:space="preserve">geeft u PostNL opdracht om de reparatie </w:t>
      </w:r>
      <w:r w:rsidRPr="00D06D35">
        <w:rPr>
          <w:b/>
          <w:bCs/>
          <w:color w:val="FF0000"/>
          <w:sz w:val="24"/>
          <w:szCs w:val="24"/>
        </w:rPr>
        <w:t xml:space="preserve">op de </w:t>
      </w:r>
      <w:r w:rsidRPr="00D06D35">
        <w:rPr>
          <w:b/>
          <w:bCs/>
          <w:color w:val="FF0000"/>
          <w:sz w:val="24"/>
          <w:szCs w:val="24"/>
          <w:u w:val="single"/>
        </w:rPr>
        <w:t>door u aangegeven datum én tijdsblok van 2 uur</w:t>
      </w:r>
      <w:r w:rsidRPr="00D06D35">
        <w:rPr>
          <w:b/>
          <w:bCs/>
          <w:color w:val="FF0000"/>
          <w:sz w:val="24"/>
          <w:szCs w:val="24"/>
        </w:rPr>
        <w:t xml:space="preserve"> </w:t>
      </w:r>
      <w:r w:rsidR="00AD41B7">
        <w:rPr>
          <w:b/>
          <w:bCs/>
          <w:color w:val="FF0000"/>
          <w:sz w:val="24"/>
          <w:szCs w:val="24"/>
        </w:rPr>
        <w:t>te komen ophalen.</w:t>
      </w:r>
    </w:p>
    <w:p w14:paraId="289750F7" w14:textId="5009E314" w:rsidR="00D25E97" w:rsidRDefault="00AF556D" w:rsidP="00D25E97">
      <w:pPr>
        <w:pStyle w:val="Lijstalinea"/>
        <w:ind w:left="28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Tevens dient u het verzendbiljet op de koffer te plakken.</w:t>
      </w:r>
    </w:p>
    <w:p w14:paraId="69698AE4" w14:textId="71EBBA2E" w:rsidR="00D25E97" w:rsidRDefault="00D25E97" w:rsidP="00D25E97">
      <w:pPr>
        <w:pStyle w:val="Lijstalinea"/>
        <w:ind w:left="0"/>
        <w:rPr>
          <w:b/>
          <w:bCs/>
          <w:color w:val="FF0000"/>
          <w:sz w:val="24"/>
          <w:szCs w:val="24"/>
        </w:rPr>
      </w:pPr>
    </w:p>
    <w:p w14:paraId="7B5278B5" w14:textId="4301F78E" w:rsidR="00D25E97" w:rsidRPr="00A268CE" w:rsidRDefault="00D25E97" w:rsidP="00D25E97">
      <w:pPr>
        <w:pStyle w:val="Lijstalinea"/>
        <w:numPr>
          <w:ilvl w:val="0"/>
          <w:numId w:val="4"/>
        </w:numPr>
        <w:rPr>
          <w:b/>
          <w:bCs/>
          <w:color w:val="FFFFFF" w:themeColor="background1"/>
          <w:sz w:val="28"/>
          <w:szCs w:val="28"/>
          <w:highlight w:val="red"/>
        </w:rPr>
      </w:pPr>
      <w:r w:rsidRPr="00A268CE">
        <w:rPr>
          <w:b/>
          <w:bCs/>
          <w:color w:val="FFFFFF" w:themeColor="background1"/>
          <w:sz w:val="28"/>
          <w:szCs w:val="28"/>
          <w:highlight w:val="red"/>
        </w:rPr>
        <w:t>Voor België:</w:t>
      </w:r>
      <w:r w:rsidR="00554C84" w:rsidRPr="00A268CE">
        <w:rPr>
          <w:b/>
          <w:bCs/>
          <w:color w:val="FFFFFF" w:themeColor="background1"/>
          <w:sz w:val="28"/>
          <w:szCs w:val="28"/>
          <w:highlight w:val="red"/>
        </w:rPr>
        <w:tab/>
        <w:t>contact opnemen met Rodeq om het te laten ophalen via UPS.</w:t>
      </w:r>
    </w:p>
    <w:sectPr w:rsidR="00D25E97" w:rsidRPr="00A268CE" w:rsidSect="0086325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844B" w14:textId="77777777" w:rsidR="00070EEE" w:rsidRDefault="00070EEE" w:rsidP="00A122B5">
      <w:r>
        <w:separator/>
      </w:r>
    </w:p>
  </w:endnote>
  <w:endnote w:type="continuationSeparator" w:id="0">
    <w:p w14:paraId="294CF866" w14:textId="77777777" w:rsidR="00070EEE" w:rsidRDefault="00070EEE" w:rsidP="00A1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23AC" w14:textId="77777777" w:rsidR="00CF3946" w:rsidRDefault="00CF3946">
    <w:pPr>
      <w:pStyle w:val="Voettekst"/>
    </w:pPr>
    <w:r>
      <w:t>Rodeq Dental 0317-614057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D2BA" w14:textId="77777777" w:rsidR="00070EEE" w:rsidRDefault="00070EEE" w:rsidP="00A122B5">
      <w:r>
        <w:separator/>
      </w:r>
    </w:p>
  </w:footnote>
  <w:footnote w:type="continuationSeparator" w:id="0">
    <w:p w14:paraId="33307868" w14:textId="77777777" w:rsidR="00070EEE" w:rsidRDefault="00070EEE" w:rsidP="00A1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604E"/>
    <w:multiLevelType w:val="hybridMultilevel"/>
    <w:tmpl w:val="ABBE43D4"/>
    <w:lvl w:ilvl="0" w:tplc="A852BDD6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30376093"/>
    <w:multiLevelType w:val="hybridMultilevel"/>
    <w:tmpl w:val="F81A855C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57D850D7"/>
    <w:multiLevelType w:val="hybridMultilevel"/>
    <w:tmpl w:val="E0E8C4AA"/>
    <w:lvl w:ilvl="0" w:tplc="5E6A71B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9B65C74"/>
    <w:multiLevelType w:val="hybridMultilevel"/>
    <w:tmpl w:val="3A1E0FC0"/>
    <w:lvl w:ilvl="0" w:tplc="E32A7BD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270852">
    <w:abstractNumId w:val="1"/>
  </w:num>
  <w:num w:numId="2" w16cid:durableId="1622149733">
    <w:abstractNumId w:val="3"/>
  </w:num>
  <w:num w:numId="3" w16cid:durableId="952831903">
    <w:abstractNumId w:val="0"/>
  </w:num>
  <w:num w:numId="4" w16cid:durableId="673918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4"/>
    <w:rsid w:val="00070EEE"/>
    <w:rsid w:val="001B1F16"/>
    <w:rsid w:val="00255CC6"/>
    <w:rsid w:val="004102E2"/>
    <w:rsid w:val="00471255"/>
    <w:rsid w:val="004D7927"/>
    <w:rsid w:val="0055120E"/>
    <w:rsid w:val="00554C84"/>
    <w:rsid w:val="005870B0"/>
    <w:rsid w:val="00596921"/>
    <w:rsid w:val="00640D5C"/>
    <w:rsid w:val="00783E93"/>
    <w:rsid w:val="007A47A0"/>
    <w:rsid w:val="00823834"/>
    <w:rsid w:val="00863252"/>
    <w:rsid w:val="00953A44"/>
    <w:rsid w:val="00A122B5"/>
    <w:rsid w:val="00A268CE"/>
    <w:rsid w:val="00AC13A0"/>
    <w:rsid w:val="00AD41B7"/>
    <w:rsid w:val="00AF556D"/>
    <w:rsid w:val="00B64EA2"/>
    <w:rsid w:val="00BF395D"/>
    <w:rsid w:val="00C72E9E"/>
    <w:rsid w:val="00CB528A"/>
    <w:rsid w:val="00CF3946"/>
    <w:rsid w:val="00D06D35"/>
    <w:rsid w:val="00D25E97"/>
    <w:rsid w:val="00D9097A"/>
    <w:rsid w:val="00E533C2"/>
    <w:rsid w:val="00EE7774"/>
    <w:rsid w:val="00F22FAC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D2B6"/>
  <w15:chartTrackingRefBased/>
  <w15:docId w15:val="{A5E89F5C-173D-4CBE-9FD2-093C62B3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22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22B5"/>
  </w:style>
  <w:style w:type="paragraph" w:styleId="Voettekst">
    <w:name w:val="footer"/>
    <w:basedOn w:val="Standaard"/>
    <w:link w:val="VoettekstChar"/>
    <w:uiPriority w:val="99"/>
    <w:unhideWhenUsed/>
    <w:rsid w:val="00A122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22B5"/>
  </w:style>
  <w:style w:type="paragraph" w:styleId="Ballontekst">
    <w:name w:val="Balloon Text"/>
    <w:basedOn w:val="Standaard"/>
    <w:link w:val="BallontekstChar"/>
    <w:uiPriority w:val="99"/>
    <w:semiHidden/>
    <w:unhideWhenUsed/>
    <w:rsid w:val="00EE77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77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102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02E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1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d1d9127b-ff27-4036-bde8-438a00bacd1b@eurprd06.prod.outloo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Rodeq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68BC6AE2FE741A976BBA7A5AB4167" ma:contentTypeVersion="18" ma:contentTypeDescription="Een nieuw document maken." ma:contentTypeScope="" ma:versionID="b661bed89ee94ee94b3ef73d0b6ea3a2">
  <xsd:schema xmlns:xsd="http://www.w3.org/2001/XMLSchema" xmlns:xs="http://www.w3.org/2001/XMLSchema" xmlns:p="http://schemas.microsoft.com/office/2006/metadata/properties" xmlns:ns2="2910bfd1-bff3-4abd-bcbf-818e91a9b31e" xmlns:ns3="531759e7-6c31-4b4d-8264-ca94b299fa33" targetNamespace="http://schemas.microsoft.com/office/2006/metadata/properties" ma:root="true" ma:fieldsID="18e86edaf45b424add56c90ca4a118e3" ns2:_="" ns3:_="">
    <xsd:import namespace="2910bfd1-bff3-4abd-bcbf-818e91a9b31e"/>
    <xsd:import namespace="531759e7-6c31-4b4d-8264-ca94b299f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bfd1-bff3-4abd-bcbf-818e91a9b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5326632-73f3-450e-ace3-ccc46f0b1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59e7-6c31-4b4d-8264-ca94b299fa3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deb262c-d019-4d10-89be-53478ba2ef4c}" ma:internalName="TaxCatchAll" ma:showField="CatchAllData" ma:web="531759e7-6c31-4b4d-8264-ca94b299f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A0163-15A4-441B-AD4C-B3273BE3B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A9F08-E86C-4F1E-8B20-D92F0238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0bfd1-bff3-4abd-bcbf-818e91a9b31e"/>
    <ds:schemaRef ds:uri="531759e7-6c31-4b4d-8264-ca94b299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Rene Oukes  -  Rodeq Dental B.V.</cp:lastModifiedBy>
  <cp:revision>2</cp:revision>
  <cp:lastPrinted>2022-05-12T09:35:00Z</cp:lastPrinted>
  <dcterms:created xsi:type="dcterms:W3CDTF">2022-10-30T20:04:00Z</dcterms:created>
  <dcterms:modified xsi:type="dcterms:W3CDTF">2022-10-30T20:04:00Z</dcterms:modified>
</cp:coreProperties>
</file>